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57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drawing>
          <wp:inline distT="0" distB="0" distL="114300" distR="114300">
            <wp:extent cx="5934075" cy="8692515"/>
            <wp:effectExtent l="0" t="0" r="9525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69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F84F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 по родному русскому языку во 2 классе</w:t>
      </w:r>
    </w:p>
    <w:tbl>
      <w:tblPr>
        <w:tblStyle w:val="7"/>
        <w:tblW w:w="14173" w:type="dxa"/>
        <w:tblInd w:w="-17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79"/>
        <w:gridCol w:w="9919"/>
        <w:gridCol w:w="2127"/>
      </w:tblGrid>
      <w:tr w14:paraId="0BC5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5147080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 урока</w:t>
            </w:r>
          </w:p>
        </w:tc>
        <w:tc>
          <w:tcPr>
            <w:tcW w:w="11198" w:type="dxa"/>
            <w:gridSpan w:val="2"/>
          </w:tcPr>
          <w:p w14:paraId="21DAA9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 и разделов</w:t>
            </w:r>
          </w:p>
        </w:tc>
        <w:tc>
          <w:tcPr>
            <w:tcW w:w="2127" w:type="dxa"/>
          </w:tcPr>
          <w:p w14:paraId="567647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14:paraId="60E0B8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14:paraId="3FB3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</w:trPr>
        <w:tc>
          <w:tcPr>
            <w:tcW w:w="2127" w:type="dxa"/>
            <w:gridSpan w:val="2"/>
          </w:tcPr>
          <w:p w14:paraId="36D356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12ч</w:t>
            </w:r>
          </w:p>
        </w:tc>
      </w:tr>
      <w:tr w14:paraId="528F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1CB31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  <w:gridSpan w:val="2"/>
          </w:tcPr>
          <w:p w14:paraId="14E89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одёжке встречают… Богатство языка как свидетельство высокой культуры народа.</w:t>
            </w:r>
          </w:p>
        </w:tc>
        <w:tc>
          <w:tcPr>
            <w:tcW w:w="2127" w:type="dxa"/>
          </w:tcPr>
          <w:p w14:paraId="286E95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F52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2B71DC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  <w:gridSpan w:val="2"/>
          </w:tcPr>
          <w:p w14:paraId="15D0A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калачу дедушка. История языка.</w:t>
            </w:r>
          </w:p>
        </w:tc>
        <w:tc>
          <w:tcPr>
            <w:tcW w:w="2127" w:type="dxa"/>
          </w:tcPr>
          <w:p w14:paraId="6E303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37EB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5A02034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  <w:gridSpan w:val="2"/>
          </w:tcPr>
          <w:p w14:paraId="685EE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хорошие щи, так другой пищи не ищи. История языка.</w:t>
            </w:r>
          </w:p>
        </w:tc>
        <w:tc>
          <w:tcPr>
            <w:tcW w:w="2127" w:type="dxa"/>
          </w:tcPr>
          <w:p w14:paraId="2D4A2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3B4A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476057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  <w:gridSpan w:val="2"/>
          </w:tcPr>
          <w:p w14:paraId="643A1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– кормилица наша.</w:t>
            </w:r>
          </w:p>
        </w:tc>
        <w:tc>
          <w:tcPr>
            <w:tcW w:w="2127" w:type="dxa"/>
          </w:tcPr>
          <w:p w14:paraId="24BFD4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0F95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350DE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8" w:type="dxa"/>
            <w:gridSpan w:val="2"/>
          </w:tcPr>
          <w:p w14:paraId="3B569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Любишь кататься, люби и саночки возить. Народный фольклор.</w:t>
            </w:r>
          </w:p>
        </w:tc>
        <w:tc>
          <w:tcPr>
            <w:tcW w:w="2127" w:type="dxa"/>
          </w:tcPr>
          <w:p w14:paraId="5466DF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CC7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AD04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  <w:gridSpan w:val="2"/>
          </w:tcPr>
          <w:p w14:paraId="04AA90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 Фразеологизмы в речи. Народный фольклор.</w:t>
            </w:r>
          </w:p>
        </w:tc>
        <w:tc>
          <w:tcPr>
            <w:tcW w:w="2127" w:type="dxa"/>
          </w:tcPr>
          <w:p w14:paraId="6A03DE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E4D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15538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  <w:gridSpan w:val="2"/>
          </w:tcPr>
          <w:p w14:paraId="1767B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 Фразеологизмы в речи. Народный фольклор.</w:t>
            </w:r>
          </w:p>
        </w:tc>
        <w:tc>
          <w:tcPr>
            <w:tcW w:w="2127" w:type="dxa"/>
          </w:tcPr>
          <w:p w14:paraId="3C6104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406C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22E8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  <w:gridSpan w:val="2"/>
          </w:tcPr>
          <w:p w14:paraId="3227618B">
            <w:pPr>
              <w:pStyle w:val="6"/>
            </w:pPr>
            <w:r>
              <w:t>В решете воду не удержишь. Народный фольклор.</w:t>
            </w:r>
          </w:p>
        </w:tc>
        <w:tc>
          <w:tcPr>
            <w:tcW w:w="2127" w:type="dxa"/>
          </w:tcPr>
          <w:p w14:paraId="36027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51F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238DB2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  <w:gridSpan w:val="2"/>
          </w:tcPr>
          <w:p w14:paraId="098CBE7D">
            <w:pPr>
              <w:pStyle w:val="6"/>
            </w:pPr>
            <w:r>
              <w:t>В решете воду не удержишь. Народный фольклор.</w:t>
            </w:r>
          </w:p>
        </w:tc>
        <w:tc>
          <w:tcPr>
            <w:tcW w:w="2127" w:type="dxa"/>
          </w:tcPr>
          <w:p w14:paraId="681C13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7D7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74FC248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  <w:gridSpan w:val="2"/>
          </w:tcPr>
          <w:p w14:paraId="4FF5CADE">
            <w:pPr>
              <w:pStyle w:val="6"/>
            </w:pPr>
            <w:r>
              <w:t>Самовар кипит, уходить не велит. Фразеологизмы в речи.</w:t>
            </w:r>
          </w:p>
        </w:tc>
        <w:tc>
          <w:tcPr>
            <w:tcW w:w="2127" w:type="dxa"/>
          </w:tcPr>
          <w:p w14:paraId="6A6161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356FC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77C03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  <w:gridSpan w:val="2"/>
          </w:tcPr>
          <w:p w14:paraId="036A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Устаревшие слова: архаизмы и историзмы.</w:t>
            </w:r>
          </w:p>
        </w:tc>
        <w:tc>
          <w:tcPr>
            <w:tcW w:w="2127" w:type="dxa"/>
          </w:tcPr>
          <w:p w14:paraId="644903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D65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CF2BC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  <w:gridSpan w:val="2"/>
          </w:tcPr>
          <w:p w14:paraId="078DE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Проект.  Словарь «Почему это так называется?».</w:t>
            </w:r>
          </w:p>
        </w:tc>
        <w:tc>
          <w:tcPr>
            <w:tcW w:w="2127" w:type="dxa"/>
          </w:tcPr>
          <w:p w14:paraId="583D25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4AC56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</w:trPr>
        <w:tc>
          <w:tcPr>
            <w:tcW w:w="2127" w:type="dxa"/>
            <w:gridSpan w:val="2"/>
          </w:tcPr>
          <w:p w14:paraId="456EB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12 ч</w:t>
            </w:r>
          </w:p>
        </w:tc>
      </w:tr>
      <w:tr w14:paraId="5BB7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</w:trPr>
        <w:tc>
          <w:tcPr>
            <w:tcW w:w="2127" w:type="dxa"/>
            <w:gridSpan w:val="2"/>
          </w:tcPr>
          <w:p w14:paraId="3A2252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7 ч</w:t>
            </w:r>
          </w:p>
        </w:tc>
      </w:tr>
      <w:tr w14:paraId="6CBB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17A594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98" w:type="dxa"/>
            <w:gridSpan w:val="2"/>
          </w:tcPr>
          <w:p w14:paraId="0646C223">
            <w:pPr>
              <w:pStyle w:val="8"/>
            </w:pPr>
            <w:r>
              <w:t>Помогает ли ударение различать слова? Ударение в словах. Логическое ударение. Где поставить ударение.</w:t>
            </w:r>
          </w:p>
        </w:tc>
        <w:tc>
          <w:tcPr>
            <w:tcW w:w="2127" w:type="dxa"/>
          </w:tcPr>
          <w:p w14:paraId="070872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F79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11B378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98" w:type="dxa"/>
            <w:gridSpan w:val="2"/>
          </w:tcPr>
          <w:p w14:paraId="27E834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нужны синонимы? Словарь. Виды словарей.</w:t>
            </w:r>
          </w:p>
        </w:tc>
        <w:tc>
          <w:tcPr>
            <w:tcW w:w="2127" w:type="dxa"/>
          </w:tcPr>
          <w:p w14:paraId="50E29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679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7F9A48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98" w:type="dxa"/>
            <w:gridSpan w:val="2"/>
          </w:tcPr>
          <w:p w14:paraId="3B6E9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нужны антонимы? Словарь. Виды словарей.</w:t>
            </w:r>
          </w:p>
        </w:tc>
        <w:tc>
          <w:tcPr>
            <w:tcW w:w="2127" w:type="dxa"/>
          </w:tcPr>
          <w:p w14:paraId="27541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72F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88DEC5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8" w:type="dxa"/>
            <w:gridSpan w:val="2"/>
          </w:tcPr>
          <w:p w14:paraId="4B2ED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появляются пословицы, фразеологизмы? Фразеологизмы в речи.</w:t>
            </w:r>
          </w:p>
        </w:tc>
        <w:tc>
          <w:tcPr>
            <w:tcW w:w="2127" w:type="dxa"/>
          </w:tcPr>
          <w:p w14:paraId="15A41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583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B4D05E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98" w:type="dxa"/>
            <w:gridSpan w:val="2"/>
          </w:tcPr>
          <w:p w14:paraId="3B70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объяснить значение слова? Словарь. Виды словарей. Определение лексического значения слова по словарю.</w:t>
            </w:r>
          </w:p>
        </w:tc>
        <w:tc>
          <w:tcPr>
            <w:tcW w:w="2127" w:type="dxa"/>
          </w:tcPr>
          <w:p w14:paraId="535156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D74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2FBC14A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98" w:type="dxa"/>
            <w:gridSpan w:val="2"/>
          </w:tcPr>
          <w:p w14:paraId="61BEE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объяснить значение слова? Словарь. Виды словарей. Определение лексического значения слова по контексту.</w:t>
            </w:r>
          </w:p>
        </w:tc>
        <w:tc>
          <w:tcPr>
            <w:tcW w:w="2127" w:type="dxa"/>
          </w:tcPr>
          <w:p w14:paraId="1E2A30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12A7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3A0AC0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98" w:type="dxa"/>
            <w:gridSpan w:val="2"/>
          </w:tcPr>
          <w:p w14:paraId="5CACA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читать стихи и сказки? </w:t>
            </w:r>
          </w:p>
        </w:tc>
        <w:tc>
          <w:tcPr>
            <w:tcW w:w="2127" w:type="dxa"/>
          </w:tcPr>
          <w:p w14:paraId="7C50BE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4DED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</w:trPr>
        <w:tc>
          <w:tcPr>
            <w:tcW w:w="2127" w:type="dxa"/>
            <w:gridSpan w:val="2"/>
          </w:tcPr>
          <w:p w14:paraId="63231F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7ч</w:t>
            </w:r>
          </w:p>
        </w:tc>
      </w:tr>
      <w:tr w14:paraId="1BFA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</w:trPr>
        <w:tc>
          <w:tcPr>
            <w:tcW w:w="2127" w:type="dxa"/>
            <w:gridSpan w:val="2"/>
          </w:tcPr>
          <w:p w14:paraId="07E1BA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15 ч</w:t>
            </w:r>
          </w:p>
        </w:tc>
      </w:tr>
      <w:tr w14:paraId="2C9C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611CF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98" w:type="dxa"/>
            <w:gridSpan w:val="2"/>
          </w:tcPr>
          <w:p w14:paraId="402D3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Участвуем в диалогах.  Построение предложений для ответа на заданный вопрос.</w:t>
            </w:r>
          </w:p>
        </w:tc>
        <w:tc>
          <w:tcPr>
            <w:tcW w:w="2127" w:type="dxa"/>
          </w:tcPr>
          <w:p w14:paraId="392671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3E9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616C7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98" w:type="dxa"/>
            <w:gridSpan w:val="2"/>
          </w:tcPr>
          <w:p w14:paraId="6452C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как обмен смыслами. Построение предложений для выражения собственного мнения.</w:t>
            </w:r>
          </w:p>
        </w:tc>
        <w:tc>
          <w:tcPr>
            <w:tcW w:w="2127" w:type="dxa"/>
          </w:tcPr>
          <w:p w14:paraId="58C435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130C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09A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98" w:type="dxa"/>
            <w:gridSpan w:val="2"/>
          </w:tcPr>
          <w:p w14:paraId="09C3B7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несловесных средств (интонации, поз, жестов, мимики) в речевом общении.</w:t>
            </w:r>
          </w:p>
        </w:tc>
        <w:tc>
          <w:tcPr>
            <w:tcW w:w="2127" w:type="dxa"/>
          </w:tcPr>
          <w:p w14:paraId="51F243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0E6B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3BB79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98" w:type="dxa"/>
            <w:gridSpan w:val="2"/>
          </w:tcPr>
          <w:p w14:paraId="690AEE58">
            <w:pPr>
              <w:spacing w:after="0" w:line="240" w:lineRule="auto"/>
              <w:ind w:right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этикет: использование слов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общении.</w:t>
            </w:r>
          </w:p>
        </w:tc>
        <w:tc>
          <w:tcPr>
            <w:tcW w:w="2127" w:type="dxa"/>
          </w:tcPr>
          <w:p w14:paraId="77342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A30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C791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98" w:type="dxa"/>
            <w:gridSpan w:val="2"/>
          </w:tcPr>
          <w:p w14:paraId="42F0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развёрнутое толкование значения слова.</w:t>
            </w:r>
          </w:p>
        </w:tc>
        <w:tc>
          <w:tcPr>
            <w:tcW w:w="2127" w:type="dxa"/>
          </w:tcPr>
          <w:p w14:paraId="3B5C35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F3E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2B25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98" w:type="dxa"/>
            <w:gridSpan w:val="2"/>
          </w:tcPr>
          <w:p w14:paraId="50CD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связывать предложения в тексте. Смысловое единство предложений в тексте.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Письменная речь и признаки текста.</w:t>
            </w:r>
          </w:p>
        </w:tc>
        <w:tc>
          <w:tcPr>
            <w:tcW w:w="2127" w:type="dxa"/>
          </w:tcPr>
          <w:p w14:paraId="178D8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187D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527E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98" w:type="dxa"/>
            <w:gridSpan w:val="2"/>
          </w:tcPr>
          <w:p w14:paraId="0BF4F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Заглавие текста. Подбор заголовков к предложенным текстам.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Тема и главная мысль в тексте.</w:t>
            </w:r>
          </w:p>
        </w:tc>
        <w:tc>
          <w:tcPr>
            <w:tcW w:w="2127" w:type="dxa"/>
          </w:tcPr>
          <w:p w14:paraId="18849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348F9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3310B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98" w:type="dxa"/>
            <w:gridSpan w:val="2"/>
          </w:tcPr>
          <w:p w14:paraId="3CD7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предложений в тексте.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связи между предложениями и частями текста.</w:t>
            </w:r>
          </w:p>
        </w:tc>
        <w:tc>
          <w:tcPr>
            <w:tcW w:w="2127" w:type="dxa"/>
          </w:tcPr>
          <w:p w14:paraId="2FF0DF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1CF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595D6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98" w:type="dxa"/>
            <w:gridSpan w:val="2"/>
          </w:tcPr>
          <w:p w14:paraId="26168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частей текста.</w:t>
            </w:r>
          </w:p>
        </w:tc>
        <w:tc>
          <w:tcPr>
            <w:tcW w:w="2127" w:type="dxa"/>
          </w:tcPr>
          <w:p w14:paraId="1CFE1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AC0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2A167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98" w:type="dxa"/>
            <w:gridSpan w:val="2"/>
          </w:tcPr>
          <w:p w14:paraId="0EB2E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Создаём тексты-инструкции и тексты-повествования.</w:t>
            </w:r>
          </w:p>
        </w:tc>
        <w:tc>
          <w:tcPr>
            <w:tcW w:w="2127" w:type="dxa"/>
          </w:tcPr>
          <w:p w14:paraId="4DCAB1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24FC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17698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98" w:type="dxa"/>
            <w:gridSpan w:val="2"/>
          </w:tcPr>
          <w:p w14:paraId="3EADA375">
            <w:pPr>
              <w:pStyle w:val="8"/>
            </w:pPr>
            <w:r>
              <w:t xml:space="preserve">Особенности текста-повествования. Упражнения в воспроизведении и создании текстов-повествования. </w:t>
            </w:r>
          </w:p>
        </w:tc>
        <w:tc>
          <w:tcPr>
            <w:tcW w:w="2127" w:type="dxa"/>
          </w:tcPr>
          <w:p w14:paraId="3B077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21D7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CFDE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98" w:type="dxa"/>
            <w:gridSpan w:val="2"/>
          </w:tcPr>
          <w:p w14:paraId="66CF30F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текста-повествования. Упражнения в воспроизведении и создании текстов-повествования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2425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13E6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4FBA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98" w:type="dxa"/>
            <w:gridSpan w:val="2"/>
          </w:tcPr>
          <w:p w14:paraId="604C57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Особенности текста-описания.</w:t>
            </w:r>
          </w:p>
        </w:tc>
        <w:tc>
          <w:tcPr>
            <w:tcW w:w="2127" w:type="dxa"/>
          </w:tcPr>
          <w:p w14:paraId="7E24E1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93F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645BA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98" w:type="dxa"/>
            <w:gridSpan w:val="2"/>
          </w:tcPr>
          <w:p w14:paraId="459E19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Особенности текста-рассуждения.</w:t>
            </w:r>
          </w:p>
        </w:tc>
        <w:tc>
          <w:tcPr>
            <w:tcW w:w="2127" w:type="dxa"/>
          </w:tcPr>
          <w:p w14:paraId="1DC8F8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2A16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8" w:type="dxa"/>
          </w:tcPr>
          <w:p w14:paraId="0E43F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98" w:type="dxa"/>
            <w:gridSpan w:val="2"/>
          </w:tcPr>
          <w:p w14:paraId="7CB44CC5">
            <w:pPr>
              <w:pStyle w:val="8"/>
              <w:rPr>
                <w:iCs/>
              </w:rPr>
            </w:pPr>
            <w:r>
              <w:rPr>
                <w:iCs/>
              </w:rPr>
              <w:t xml:space="preserve">Особенности текста-рассуждения. </w:t>
            </w:r>
          </w:p>
          <w:p w14:paraId="05284D4B">
            <w:pPr>
              <w:pStyle w:val="8"/>
            </w:pPr>
            <w:r>
              <w:rPr>
                <w:iCs/>
              </w:rPr>
              <w:t>Контрольная работа.</w:t>
            </w:r>
          </w:p>
        </w:tc>
        <w:tc>
          <w:tcPr>
            <w:tcW w:w="2127" w:type="dxa"/>
          </w:tcPr>
          <w:p w14:paraId="22540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D30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  <w:trHeight w:val="240" w:hRule="atLeast"/>
        </w:trPr>
        <w:tc>
          <w:tcPr>
            <w:tcW w:w="2127" w:type="dxa"/>
            <w:gridSpan w:val="2"/>
          </w:tcPr>
          <w:p w14:paraId="1C723E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15 ч</w:t>
            </w:r>
          </w:p>
        </w:tc>
      </w:tr>
      <w:tr w14:paraId="7F03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046" w:type="dxa"/>
          <w:trHeight w:val="345" w:hRule="atLeast"/>
        </w:trPr>
        <w:tc>
          <w:tcPr>
            <w:tcW w:w="2127" w:type="dxa"/>
            <w:gridSpan w:val="2"/>
          </w:tcPr>
          <w:p w14:paraId="5C992F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34ч</w:t>
            </w:r>
          </w:p>
        </w:tc>
      </w:tr>
    </w:tbl>
    <w:p w14:paraId="124F5D4D">
      <w:pPr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3433030"/>
      <w:docPartObj>
        <w:docPartGallery w:val="AutoText"/>
      </w:docPartObj>
    </w:sdtPr>
    <w:sdtContent>
      <w:p w14:paraId="25B396B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6F13D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452FA"/>
    <w:rsid w:val="000268CE"/>
    <w:rsid w:val="00033E05"/>
    <w:rsid w:val="000452FA"/>
    <w:rsid w:val="00062563"/>
    <w:rsid w:val="000C1A53"/>
    <w:rsid w:val="000E7F0D"/>
    <w:rsid w:val="0016540F"/>
    <w:rsid w:val="001E1FD9"/>
    <w:rsid w:val="00214085"/>
    <w:rsid w:val="00256E1A"/>
    <w:rsid w:val="00293A7D"/>
    <w:rsid w:val="002A1055"/>
    <w:rsid w:val="002B6D3B"/>
    <w:rsid w:val="002B7869"/>
    <w:rsid w:val="0030325B"/>
    <w:rsid w:val="00327549"/>
    <w:rsid w:val="004E695B"/>
    <w:rsid w:val="0058575E"/>
    <w:rsid w:val="00597A09"/>
    <w:rsid w:val="005B146E"/>
    <w:rsid w:val="005E174F"/>
    <w:rsid w:val="00613EE5"/>
    <w:rsid w:val="00687EC6"/>
    <w:rsid w:val="0073028D"/>
    <w:rsid w:val="007C38CF"/>
    <w:rsid w:val="00801638"/>
    <w:rsid w:val="008174DE"/>
    <w:rsid w:val="00834EA1"/>
    <w:rsid w:val="00845A72"/>
    <w:rsid w:val="0085653C"/>
    <w:rsid w:val="00883E32"/>
    <w:rsid w:val="00884701"/>
    <w:rsid w:val="008A44A1"/>
    <w:rsid w:val="0094396C"/>
    <w:rsid w:val="009667E8"/>
    <w:rsid w:val="009D7814"/>
    <w:rsid w:val="009E007C"/>
    <w:rsid w:val="00A830B2"/>
    <w:rsid w:val="00B81150"/>
    <w:rsid w:val="00BD6011"/>
    <w:rsid w:val="00C00457"/>
    <w:rsid w:val="00C34DA7"/>
    <w:rsid w:val="00C96C82"/>
    <w:rsid w:val="00CC125A"/>
    <w:rsid w:val="00CD1B9E"/>
    <w:rsid w:val="00D02C6A"/>
    <w:rsid w:val="00D53FC6"/>
    <w:rsid w:val="00DA784F"/>
    <w:rsid w:val="00DE6F2C"/>
    <w:rsid w:val="00E126BC"/>
    <w:rsid w:val="00E44ED0"/>
    <w:rsid w:val="00F166BC"/>
    <w:rsid w:val="00F35B64"/>
    <w:rsid w:val="00F95F13"/>
    <w:rsid w:val="00FB5219"/>
    <w:rsid w:val="3B5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9">
    <w:name w:val="Верхний колонтитул Знак"/>
    <w:basedOn w:val="2"/>
    <w:link w:val="4"/>
    <w:uiPriority w:val="99"/>
  </w:style>
  <w:style w:type="character" w:customStyle="1" w:styleId="10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DE29-690B-4763-A270-174EAEEB52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489</Words>
  <Characters>2789</Characters>
  <Lines>23</Lines>
  <Paragraphs>6</Paragraphs>
  <TotalTime>373</TotalTime>
  <ScaleCrop>false</ScaleCrop>
  <LinksUpToDate>false</LinksUpToDate>
  <CharactersWithSpaces>3272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2020-07-26T10:54:00Z</dcterms:created>
  <dc:creator>dimaurup@outlook.com</dc:creator>
  <cp:lastModifiedBy>user</cp:lastModifiedBy>
  <cp:lastPrinted>2020-08-26T07:46:00Z</cp:lastPrinted>
  <dcterms:modified xsi:type="dcterms:W3CDTF">2024-11-13T04:11:05Z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BEC9DFECF7E5419284FD9C640FE50937_12</vt:lpwstr>
  </property>
</Properties>
</file>